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71BD304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4A3236">
        <w:rPr>
          <w:rFonts w:ascii="Times New Roman" w:hAnsi="Times New Roman" w:cs="Times New Roman"/>
          <w:sz w:val="28"/>
          <w:szCs w:val="28"/>
        </w:rPr>
        <w:t>03-06/2021/3540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Козельск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F35CCB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3236">
        <w:rPr>
          <w:rFonts w:ascii="Times New Roman" w:hAnsi="Times New Roman" w:cs="Times New Roman"/>
          <w:sz w:val="28"/>
          <w:szCs w:val="28"/>
        </w:rPr>
        <w:t>г. Козельск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4568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A3236">
        <w:rPr>
          <w:rFonts w:ascii="Times New Roman" w:hAnsi="Times New Roman" w:cs="Times New Roman"/>
          <w:sz w:val="28"/>
          <w:szCs w:val="28"/>
        </w:rPr>
        <w:t>03-06/2021/3540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A3236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2021-08-17T08:04:00Z</dcterms:modified>
</cp:coreProperties>
</file>